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31" w:rsidRDefault="00124731" w:rsidP="001247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124731">
        <w:rPr>
          <w:rFonts w:ascii="Times New Roman" w:eastAsia="Calibri" w:hAnsi="Times New Roman" w:cs="Times New Roman"/>
          <w:b/>
          <w:sz w:val="32"/>
          <w:szCs w:val="36"/>
        </w:rPr>
        <w:t>LIST OF PLA</w:t>
      </w:r>
      <w:r w:rsidR="00943031">
        <w:rPr>
          <w:rFonts w:ascii="Times New Roman" w:eastAsia="Calibri" w:hAnsi="Times New Roman" w:cs="Times New Roman"/>
          <w:b/>
          <w:sz w:val="32"/>
          <w:szCs w:val="36"/>
        </w:rPr>
        <w:t>CED STUDENTS M. PHARM (2020-2021</w:t>
      </w:r>
      <w:proofErr w:type="gramStart"/>
      <w:r w:rsidRPr="00124731">
        <w:rPr>
          <w:rFonts w:ascii="Times New Roman" w:eastAsia="Calibri" w:hAnsi="Times New Roman" w:cs="Times New Roman"/>
          <w:b/>
          <w:sz w:val="32"/>
          <w:szCs w:val="36"/>
        </w:rPr>
        <w:t>)</w:t>
      </w:r>
      <w:r w:rsidR="00FB5F9F">
        <w:rPr>
          <w:rFonts w:ascii="Times New Roman" w:eastAsia="Calibri" w:hAnsi="Times New Roman" w:cs="Times New Roman"/>
          <w:b/>
          <w:sz w:val="32"/>
          <w:szCs w:val="36"/>
        </w:rPr>
        <w:t>B</w:t>
      </w:r>
      <w:proofErr w:type="gramEnd"/>
    </w:p>
    <w:p w:rsidR="00124731" w:rsidRPr="00124731" w:rsidRDefault="00124731" w:rsidP="0012473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</w:p>
    <w:tbl>
      <w:tblPr>
        <w:tblStyle w:val="TableGrid3"/>
        <w:tblW w:w="9085" w:type="dxa"/>
        <w:tblLook w:val="04A0"/>
      </w:tblPr>
      <w:tblGrid>
        <w:gridCol w:w="985"/>
        <w:gridCol w:w="3240"/>
        <w:gridCol w:w="2340"/>
        <w:gridCol w:w="2520"/>
      </w:tblGrid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Sr.No</w:t>
            </w:r>
            <w:proofErr w:type="spellEnd"/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Dept.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 of Students</w:t>
            </w:r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Job/Placement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Chavan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Rushikesh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Shivaji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Intas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Pharmaceuticals Ltd.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Havale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Shravani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Abhaykumar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NW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Kanawade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Sarthak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Navnath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NW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Khedkar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Harshad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Dipak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Cognizant Technology Solutions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Kulkarni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Prathamesh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Prasad</w:t>
            </w:r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CSIR-VRDIP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Pune</w:t>
            </w:r>
            <w:proofErr w:type="spellEnd"/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Pangare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Apeksha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Shankar</w:t>
            </w:r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Navsahyadri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Education Society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Sancheti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Nilesh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Nitin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Family Business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Temgire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Vanita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Gopinath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IKS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Pharmaceutics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Toradmal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Seema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Sarejerao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Cognizant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Anandrao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Tejaswini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Vasant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Sandoz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Bangar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Bhagayashri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Vashishta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NW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Bhojane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Ajay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Sakharam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FDC Limited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Bhosale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Aparna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Janardan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 Lab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Chaudhari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Pooja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Rajendra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MPSC Preparation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Dhkane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Swati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Annasaheb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Siddhant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College of Pharmacy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Gharat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Jidnyesh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Prabhakar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Gharat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Machine tools maintenance services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Ghodekar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Dipak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Dnyaneshwar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Amneal</w:t>
            </w:r>
            <w:proofErr w:type="spellEnd"/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Kakade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Pooja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Shivaji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MPSC Preparation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Kalel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Supriya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Sitaram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Cognizant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Khaladkar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Sourabh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Dilip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Bliss GVS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Pharma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Ltd.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</w:t>
            </w: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lastRenderedPageBreak/>
              <w:t>Mathdevru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Ragini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lastRenderedPageBreak/>
              <w:t>Basvaraj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lastRenderedPageBreak/>
              <w:t>MPSC Preparation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More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Snehal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Somnath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Family Business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Murkar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Mayur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Anant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UISPL Group</w:t>
            </w:r>
          </w:p>
        </w:tc>
      </w:tr>
      <w:tr w:rsidR="00FB5F9F" w:rsidRPr="00FB5F9F" w:rsidTr="005029BE">
        <w:tc>
          <w:tcPr>
            <w:tcW w:w="985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3240" w:type="dxa"/>
          </w:tcPr>
          <w:p w:rsidR="00FB5F9F" w:rsidRPr="00FB5F9F" w:rsidRDefault="00FB5F9F" w:rsidP="00FB5F9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B5F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Pharmaceutical Quality Assurance </w:t>
            </w:r>
          </w:p>
        </w:tc>
        <w:tc>
          <w:tcPr>
            <w:tcW w:w="234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Wable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Pranjali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Popat</w:t>
            </w:r>
            <w:proofErr w:type="spellEnd"/>
          </w:p>
        </w:tc>
        <w:tc>
          <w:tcPr>
            <w:tcW w:w="2520" w:type="dxa"/>
          </w:tcPr>
          <w:p w:rsidR="00FB5F9F" w:rsidRPr="00FB5F9F" w:rsidRDefault="00FB5F9F" w:rsidP="00FB5F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proofErr w:type="spellStart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Siddhant</w:t>
            </w:r>
            <w:proofErr w:type="spellEnd"/>
            <w:r w:rsidRPr="00FB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 xml:space="preserve"> College of Pharmacy</w:t>
            </w:r>
          </w:p>
        </w:tc>
      </w:tr>
    </w:tbl>
    <w:p w:rsidR="00FB6CC7" w:rsidRPr="00124731" w:rsidRDefault="00FB6CC7" w:rsidP="00124731"/>
    <w:sectPr w:rsidR="00FB6CC7" w:rsidRPr="00124731" w:rsidSect="00D65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C0EFF"/>
    <w:rsid w:val="00124731"/>
    <w:rsid w:val="002A54CA"/>
    <w:rsid w:val="005C0EFF"/>
    <w:rsid w:val="008A3334"/>
    <w:rsid w:val="00943031"/>
    <w:rsid w:val="00D6592E"/>
    <w:rsid w:val="00FB5F9F"/>
    <w:rsid w:val="00F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EFF"/>
    <w:pPr>
      <w:spacing w:after="0" w:line="240" w:lineRule="auto"/>
    </w:pPr>
    <w:rPr>
      <w:rFonts w:eastAsia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124731"/>
    <w:pPr>
      <w:spacing w:after="0" w:line="240" w:lineRule="auto"/>
    </w:pPr>
    <w:rPr>
      <w:rFonts w:eastAsia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43031"/>
    <w:pPr>
      <w:spacing w:after="0" w:line="240" w:lineRule="auto"/>
    </w:pPr>
    <w:rPr>
      <w:rFonts w:eastAsia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B5F9F"/>
    <w:pPr>
      <w:spacing w:after="0" w:line="240" w:lineRule="auto"/>
    </w:pPr>
    <w:rPr>
      <w:rFonts w:eastAsia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>HP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Mrs.swapnali Girme</dc:creator>
  <cp:keywords/>
  <dc:description/>
  <cp:lastModifiedBy>Mrs.swapnali Girme</cp:lastModifiedBy>
  <cp:revision>5</cp:revision>
  <dcterms:created xsi:type="dcterms:W3CDTF">2023-10-17T09:58:00Z</dcterms:created>
  <dcterms:modified xsi:type="dcterms:W3CDTF">2023-10-17T10:03:00Z</dcterms:modified>
</cp:coreProperties>
</file>